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9D2F" w14:textId="77777777" w:rsidR="00C51DCD" w:rsidRPr="00FC6B2B" w:rsidRDefault="00C51DCD" w:rsidP="00C51DCD">
      <w:pPr>
        <w:spacing w:before="120"/>
        <w:rPr>
          <w:rFonts w:asciiTheme="majorHAnsi" w:eastAsia="Calibri" w:hAnsiTheme="majorHAnsi" w:cs="Calibri"/>
          <w:b/>
          <w:sz w:val="22"/>
          <w:szCs w:val="22"/>
        </w:rPr>
      </w:pPr>
      <w:r w:rsidRPr="00FC6B2B">
        <w:rPr>
          <w:rFonts w:asciiTheme="majorHAnsi" w:eastAsia="Calibri" w:hAnsiTheme="majorHAnsi" w:cs="Calibri"/>
          <w:b/>
          <w:sz w:val="22"/>
          <w:szCs w:val="22"/>
        </w:rPr>
        <w:t>An important message concerning voting procedures</w:t>
      </w:r>
    </w:p>
    <w:p w14:paraId="535C0750" w14:textId="77777777" w:rsidR="00C51DCD" w:rsidRPr="00FC6B2B" w:rsidRDefault="00C51DCD" w:rsidP="00C51DCD">
      <w:pPr>
        <w:rPr>
          <w:rFonts w:asciiTheme="majorHAnsi" w:eastAsia="Calibri" w:hAnsiTheme="majorHAnsi" w:cs="Calibri"/>
          <w:b/>
          <w:sz w:val="22"/>
          <w:szCs w:val="22"/>
        </w:rPr>
      </w:pPr>
    </w:p>
    <w:p w14:paraId="0C916FFE" w14:textId="325226FB" w:rsidR="00C51DCD" w:rsidRPr="00FC6B2B" w:rsidRDefault="00C51DCD" w:rsidP="00C51DCD">
      <w:pPr>
        <w:rPr>
          <w:rFonts w:asciiTheme="majorHAnsi" w:eastAsia="Calibri" w:hAnsiTheme="majorHAnsi" w:cs="Calibri"/>
          <w:sz w:val="22"/>
          <w:szCs w:val="22"/>
        </w:rPr>
      </w:pPr>
      <w:r w:rsidRPr="00FC6B2B">
        <w:rPr>
          <w:rFonts w:asciiTheme="majorHAnsi" w:eastAsia="Calibri" w:hAnsiTheme="majorHAnsi" w:cs="Calibri"/>
          <w:sz w:val="22"/>
          <w:szCs w:val="22"/>
        </w:rPr>
        <w:t xml:space="preserve">Dear </w:t>
      </w:r>
      <w:r w:rsidR="009A1CE8">
        <w:rPr>
          <w:rFonts w:asciiTheme="majorHAnsi" w:eastAsia="Calibri" w:hAnsiTheme="majorHAnsi" w:cs="Calibri"/>
          <w:sz w:val="22"/>
          <w:szCs w:val="22"/>
        </w:rPr>
        <w:t xml:space="preserve">GNHA </w:t>
      </w:r>
      <w:r w:rsidRPr="00FC6B2B">
        <w:rPr>
          <w:rFonts w:asciiTheme="majorHAnsi" w:eastAsia="Calibri" w:hAnsiTheme="majorHAnsi" w:cs="Calibri"/>
          <w:sz w:val="22"/>
          <w:szCs w:val="22"/>
        </w:rPr>
        <w:t>Member,</w:t>
      </w:r>
    </w:p>
    <w:p w14:paraId="42821447" w14:textId="77777777" w:rsidR="00C51DCD" w:rsidRPr="00FC6B2B" w:rsidRDefault="00C51DCD" w:rsidP="00C51DCD">
      <w:pPr>
        <w:rPr>
          <w:rFonts w:asciiTheme="majorHAnsi" w:eastAsia="Calibri" w:hAnsiTheme="majorHAnsi" w:cs="Calibri"/>
          <w:b/>
          <w:sz w:val="22"/>
          <w:szCs w:val="22"/>
        </w:rPr>
      </w:pPr>
    </w:p>
    <w:p w14:paraId="1350B9B1" w14:textId="77777777" w:rsidR="00C51DCD" w:rsidRPr="00FC6B2B" w:rsidRDefault="00C51DCD" w:rsidP="00C51DCD">
      <w:pPr>
        <w:rPr>
          <w:rFonts w:asciiTheme="majorHAnsi" w:eastAsia="Calibri" w:hAnsiTheme="majorHAnsi" w:cs="Calibri"/>
          <w:b/>
          <w:sz w:val="22"/>
          <w:szCs w:val="22"/>
        </w:rPr>
      </w:pPr>
      <w:r w:rsidRPr="00FC6B2B">
        <w:rPr>
          <w:rFonts w:asciiTheme="majorHAnsi" w:eastAsia="Calibri" w:hAnsiTheme="majorHAnsi" w:cs="Calibri"/>
          <w:b/>
          <w:sz w:val="22"/>
          <w:szCs w:val="22"/>
        </w:rPr>
        <w:t>Who are the voters?</w:t>
      </w:r>
    </w:p>
    <w:p w14:paraId="1AF0833C" w14:textId="70AD52A3" w:rsidR="00C51DCD" w:rsidRPr="00FC6B2B" w:rsidRDefault="00C51DCD" w:rsidP="00C51DCD">
      <w:pPr>
        <w:rPr>
          <w:rFonts w:asciiTheme="majorHAnsi" w:eastAsia="Calibri" w:hAnsiTheme="majorHAnsi" w:cs="Calibri"/>
          <w:i/>
          <w:sz w:val="22"/>
          <w:szCs w:val="22"/>
        </w:rPr>
      </w:pPr>
      <w:r w:rsidRPr="00FC6B2B">
        <w:rPr>
          <w:rFonts w:asciiTheme="majorHAnsi" w:eastAsia="Calibri" w:hAnsiTheme="majorHAnsi" w:cs="Calibri"/>
          <w:sz w:val="22"/>
          <w:szCs w:val="22"/>
        </w:rPr>
        <w:t xml:space="preserve">Only those specifically named on the deed recorded at the </w:t>
      </w:r>
      <w:r w:rsidR="00807983">
        <w:rPr>
          <w:rFonts w:asciiTheme="majorHAnsi" w:eastAsia="Calibri" w:hAnsiTheme="majorHAnsi" w:cs="Calibri"/>
          <w:sz w:val="22"/>
          <w:szCs w:val="22"/>
        </w:rPr>
        <w:t xml:space="preserve">East </w:t>
      </w:r>
      <w:r w:rsidR="00DF67D3">
        <w:rPr>
          <w:rFonts w:asciiTheme="majorHAnsi" w:eastAsia="Calibri" w:hAnsiTheme="majorHAnsi" w:cs="Calibri"/>
          <w:sz w:val="22"/>
          <w:szCs w:val="22"/>
        </w:rPr>
        <w:t>Lyme Town Hall</w:t>
      </w:r>
      <w:r w:rsidRPr="00FC6B2B">
        <w:rPr>
          <w:rFonts w:asciiTheme="majorHAnsi" w:eastAsia="Calibri" w:hAnsiTheme="majorHAnsi" w:cs="Calibri"/>
          <w:sz w:val="22"/>
          <w:szCs w:val="22"/>
        </w:rPr>
        <w:t xml:space="preserve">, are eligible to vote and will be given a ballot. </w:t>
      </w:r>
      <w:r w:rsidRPr="00FC6B2B">
        <w:rPr>
          <w:rFonts w:asciiTheme="majorHAnsi" w:eastAsia="Calibri" w:hAnsiTheme="majorHAnsi" w:cs="Calibri"/>
          <w:i/>
          <w:sz w:val="22"/>
          <w:szCs w:val="22"/>
        </w:rPr>
        <w:t xml:space="preserve">If you are a property owner whose name is not listed (such as those in a partnership or trust), please be advised that proof of ownership – i.e., the deed to the property - must be presented to the registration desk </w:t>
      </w:r>
      <w:r w:rsidR="00EF353C" w:rsidRPr="00FC6B2B">
        <w:rPr>
          <w:rFonts w:asciiTheme="majorHAnsi" w:eastAsia="Calibri" w:hAnsiTheme="majorHAnsi" w:cs="Calibri"/>
          <w:i/>
          <w:sz w:val="22"/>
          <w:szCs w:val="22"/>
        </w:rPr>
        <w:t>to</w:t>
      </w:r>
      <w:r w:rsidRPr="00FC6B2B">
        <w:rPr>
          <w:rFonts w:asciiTheme="majorHAnsi" w:eastAsia="Calibri" w:hAnsiTheme="majorHAnsi" w:cs="Calibri"/>
          <w:i/>
          <w:sz w:val="22"/>
          <w:szCs w:val="22"/>
        </w:rPr>
        <w:t xml:space="preserve"> receive a voting ballot.</w:t>
      </w:r>
    </w:p>
    <w:p w14:paraId="17E756A9" w14:textId="77777777" w:rsidR="00C51DCD" w:rsidRPr="00FC6B2B" w:rsidRDefault="00C51DCD" w:rsidP="00C51DCD">
      <w:pPr>
        <w:rPr>
          <w:rFonts w:asciiTheme="majorHAnsi" w:eastAsia="Calibri" w:hAnsiTheme="majorHAnsi" w:cs="Calibri"/>
          <w:sz w:val="22"/>
          <w:szCs w:val="22"/>
        </w:rPr>
      </w:pPr>
    </w:p>
    <w:p w14:paraId="20F45E46" w14:textId="280480AB" w:rsidR="00C51DCD" w:rsidRPr="00FC6B2B" w:rsidRDefault="00C51DCD" w:rsidP="00C51DCD">
      <w:pPr>
        <w:rPr>
          <w:rFonts w:asciiTheme="majorHAnsi" w:eastAsia="Calibri" w:hAnsiTheme="majorHAnsi" w:cs="Calibri"/>
          <w:sz w:val="22"/>
          <w:szCs w:val="22"/>
        </w:rPr>
      </w:pPr>
      <w:r w:rsidRPr="00FC6B2B">
        <w:rPr>
          <w:rFonts w:asciiTheme="majorHAnsi" w:eastAsia="Calibri" w:hAnsiTheme="majorHAnsi" w:cs="Calibri"/>
          <w:sz w:val="22"/>
          <w:szCs w:val="22"/>
        </w:rPr>
        <w:t xml:space="preserve">More specifically, If </w:t>
      </w:r>
      <w:r w:rsidR="00C832A0">
        <w:rPr>
          <w:rFonts w:asciiTheme="majorHAnsi" w:eastAsia="Calibri" w:hAnsiTheme="majorHAnsi" w:cs="Calibri"/>
          <w:sz w:val="22"/>
          <w:szCs w:val="22"/>
        </w:rPr>
        <w:t xml:space="preserve">the East Lyme Grand List </w:t>
      </w:r>
      <w:r w:rsidR="001F7891">
        <w:rPr>
          <w:rFonts w:asciiTheme="majorHAnsi" w:eastAsia="Calibri" w:hAnsiTheme="majorHAnsi" w:cs="Calibri"/>
          <w:sz w:val="22"/>
          <w:szCs w:val="22"/>
        </w:rPr>
        <w:t xml:space="preserve">has ownership on your property </w:t>
      </w:r>
      <w:r w:rsidR="00DD3A88">
        <w:rPr>
          <w:rFonts w:asciiTheme="majorHAnsi" w:eastAsia="Calibri" w:hAnsiTheme="majorHAnsi" w:cs="Calibri"/>
          <w:sz w:val="22"/>
          <w:szCs w:val="22"/>
        </w:rPr>
        <w:t xml:space="preserve">listed </w:t>
      </w:r>
      <w:r w:rsidR="001F7891">
        <w:rPr>
          <w:rFonts w:asciiTheme="majorHAnsi" w:eastAsia="Calibri" w:hAnsiTheme="majorHAnsi" w:cs="Calibri"/>
          <w:sz w:val="22"/>
          <w:szCs w:val="22"/>
        </w:rPr>
        <w:t>as</w:t>
      </w:r>
      <w:r w:rsidRPr="00FC6B2B">
        <w:rPr>
          <w:rFonts w:asciiTheme="majorHAnsi" w:eastAsia="Calibri" w:hAnsiTheme="majorHAnsi" w:cs="Calibri"/>
          <w:sz w:val="22"/>
          <w:szCs w:val="22"/>
        </w:rPr>
        <w:t>:</w:t>
      </w:r>
    </w:p>
    <w:p w14:paraId="59D164D7" w14:textId="77777777" w:rsidR="00C51DCD" w:rsidRPr="00FC6B2B" w:rsidRDefault="00C51DCD" w:rsidP="00C51DCD">
      <w:pPr>
        <w:numPr>
          <w:ilvl w:val="0"/>
          <w:numId w:val="1"/>
        </w:numPr>
        <w:pBdr>
          <w:top w:val="nil"/>
          <w:left w:val="nil"/>
          <w:bottom w:val="nil"/>
          <w:right w:val="nil"/>
          <w:between w:val="nil"/>
        </w:pBdr>
        <w:rPr>
          <w:rFonts w:asciiTheme="majorHAnsi" w:eastAsia="Calibri" w:hAnsiTheme="majorHAnsi" w:cs="Calibri"/>
          <w:color w:val="000000"/>
          <w:sz w:val="22"/>
          <w:szCs w:val="22"/>
        </w:rPr>
      </w:pPr>
      <w:r w:rsidRPr="00FC6B2B">
        <w:rPr>
          <w:rFonts w:asciiTheme="majorHAnsi" w:eastAsia="Calibri" w:hAnsiTheme="majorHAnsi" w:cs="Calibri"/>
          <w:color w:val="000000"/>
          <w:sz w:val="22"/>
          <w:szCs w:val="22"/>
        </w:rPr>
        <w:t xml:space="preserve"> </w:t>
      </w:r>
      <w:r w:rsidRPr="00FC6B2B">
        <w:rPr>
          <w:rFonts w:asciiTheme="majorHAnsi" w:eastAsia="Calibri" w:hAnsiTheme="majorHAnsi" w:cs="Calibri"/>
          <w:color w:val="000000"/>
          <w:sz w:val="22"/>
          <w:szCs w:val="22"/>
          <w:u w:val="single"/>
        </w:rPr>
        <w:t>‘et al’</w:t>
      </w:r>
      <w:r w:rsidRPr="00FC6B2B">
        <w:rPr>
          <w:rFonts w:asciiTheme="majorHAnsi" w:eastAsia="Calibri" w:hAnsiTheme="majorHAnsi" w:cs="Calibri"/>
          <w:color w:val="000000"/>
          <w:sz w:val="22"/>
          <w:szCs w:val="22"/>
        </w:rPr>
        <w:t xml:space="preserve"> - the deed is the only proof of all specific owners who receive ballots</w:t>
      </w:r>
    </w:p>
    <w:p w14:paraId="51167BE6" w14:textId="77777777" w:rsidR="00C51DCD" w:rsidRPr="00FC6B2B" w:rsidRDefault="00C51DCD" w:rsidP="00C51DCD">
      <w:pPr>
        <w:numPr>
          <w:ilvl w:val="0"/>
          <w:numId w:val="1"/>
        </w:numPr>
        <w:pBdr>
          <w:top w:val="nil"/>
          <w:left w:val="nil"/>
          <w:bottom w:val="nil"/>
          <w:right w:val="nil"/>
          <w:between w:val="nil"/>
        </w:pBdr>
        <w:rPr>
          <w:rFonts w:asciiTheme="majorHAnsi" w:eastAsia="Calibri" w:hAnsiTheme="majorHAnsi" w:cs="Calibri"/>
          <w:color w:val="000000"/>
          <w:sz w:val="22"/>
          <w:szCs w:val="22"/>
        </w:rPr>
      </w:pPr>
      <w:r w:rsidRPr="00FC6B2B">
        <w:rPr>
          <w:rFonts w:asciiTheme="majorHAnsi" w:eastAsia="Calibri" w:hAnsiTheme="majorHAnsi" w:cs="Calibri"/>
          <w:color w:val="000000"/>
          <w:sz w:val="22"/>
          <w:szCs w:val="22"/>
          <w:u w:val="single"/>
        </w:rPr>
        <w:t>Trust</w:t>
      </w:r>
      <w:r w:rsidRPr="00FC6B2B">
        <w:rPr>
          <w:rFonts w:asciiTheme="majorHAnsi" w:eastAsia="Calibri" w:hAnsiTheme="majorHAnsi" w:cs="Calibri"/>
          <w:color w:val="000000"/>
          <w:sz w:val="22"/>
          <w:szCs w:val="22"/>
        </w:rPr>
        <w:t xml:space="preserve"> - the trustee is the voter who receives a ballot.  If there are more than one trustee for a Trust that owns property, only one ballot will be distributed to the one trustee authorized to vote at the Annual Meeting.  Proof that the trustee is the authorized one to vote should be presented at the time the ballot is requested.</w:t>
      </w:r>
    </w:p>
    <w:p w14:paraId="669C00B1" w14:textId="77777777" w:rsidR="00C51DCD" w:rsidRPr="00FC6B2B" w:rsidRDefault="00C51DCD" w:rsidP="00C51DCD">
      <w:pPr>
        <w:numPr>
          <w:ilvl w:val="0"/>
          <w:numId w:val="1"/>
        </w:numPr>
        <w:pBdr>
          <w:top w:val="nil"/>
          <w:left w:val="nil"/>
          <w:bottom w:val="nil"/>
          <w:right w:val="nil"/>
          <w:between w:val="nil"/>
        </w:pBdr>
        <w:rPr>
          <w:rFonts w:asciiTheme="majorHAnsi" w:eastAsia="Calibri" w:hAnsiTheme="majorHAnsi" w:cs="Calibri"/>
          <w:color w:val="000000"/>
          <w:sz w:val="22"/>
          <w:szCs w:val="22"/>
        </w:rPr>
      </w:pPr>
      <w:r w:rsidRPr="00FC6B2B">
        <w:rPr>
          <w:rFonts w:asciiTheme="majorHAnsi" w:eastAsia="Calibri" w:hAnsiTheme="majorHAnsi" w:cs="Calibri"/>
          <w:color w:val="000000"/>
          <w:sz w:val="22"/>
          <w:szCs w:val="22"/>
          <w:u w:val="single"/>
        </w:rPr>
        <w:t>Corporation or LLC</w:t>
      </w:r>
      <w:r w:rsidRPr="00FC6B2B">
        <w:rPr>
          <w:rFonts w:asciiTheme="majorHAnsi" w:eastAsia="Calibri" w:hAnsiTheme="majorHAnsi" w:cs="Calibri"/>
          <w:color w:val="000000"/>
          <w:sz w:val="22"/>
          <w:szCs w:val="22"/>
        </w:rPr>
        <w:t xml:space="preserve"> - there is 1 ballot distributed for the property, which will be given to the authorized member or corporate officer of the corporation or LLC authorized to vote at the Annual Meeting.  Proof that the person is the authorized member or corporate officer should be presented at the time the ballot is requested.</w:t>
      </w:r>
    </w:p>
    <w:p w14:paraId="09D373D9" w14:textId="77777777" w:rsidR="00C51DCD" w:rsidRPr="00FC6B2B" w:rsidRDefault="00C51DCD" w:rsidP="00C51DCD">
      <w:pPr>
        <w:rPr>
          <w:rFonts w:asciiTheme="majorHAnsi" w:eastAsia="Calibri" w:hAnsiTheme="majorHAnsi" w:cs="Calibri"/>
          <w:i/>
          <w:sz w:val="22"/>
          <w:szCs w:val="22"/>
        </w:rPr>
      </w:pPr>
    </w:p>
    <w:p w14:paraId="101014BE" w14:textId="77777777" w:rsidR="00C51DCD" w:rsidRPr="00FC6B2B" w:rsidRDefault="00C51DCD" w:rsidP="00C51DCD">
      <w:pPr>
        <w:rPr>
          <w:rFonts w:asciiTheme="majorHAnsi" w:eastAsia="Calibri" w:hAnsiTheme="majorHAnsi" w:cs="Calibri"/>
          <w:b/>
          <w:sz w:val="22"/>
          <w:szCs w:val="22"/>
        </w:rPr>
      </w:pPr>
      <w:r w:rsidRPr="00FC6B2B">
        <w:rPr>
          <w:rFonts w:asciiTheme="majorHAnsi" w:eastAsia="Calibri" w:hAnsiTheme="majorHAnsi" w:cs="Calibri"/>
          <w:b/>
          <w:sz w:val="22"/>
          <w:szCs w:val="22"/>
        </w:rPr>
        <w:t>What’s the voting process?</w:t>
      </w:r>
    </w:p>
    <w:p w14:paraId="53F86662" w14:textId="3AF0FE75" w:rsidR="00C51DCD" w:rsidRPr="00FC6B2B" w:rsidRDefault="00C51DCD" w:rsidP="00C51DCD">
      <w:pPr>
        <w:rPr>
          <w:rFonts w:asciiTheme="majorHAnsi" w:eastAsia="Calibri" w:hAnsiTheme="majorHAnsi" w:cs="Calibri"/>
          <w:sz w:val="22"/>
          <w:szCs w:val="22"/>
        </w:rPr>
      </w:pPr>
      <w:r w:rsidRPr="00FC6B2B">
        <w:rPr>
          <w:rFonts w:asciiTheme="majorHAnsi" w:eastAsia="Calibri" w:hAnsiTheme="majorHAnsi" w:cs="Calibri"/>
          <w:sz w:val="22"/>
          <w:szCs w:val="22"/>
        </w:rPr>
        <w:t xml:space="preserve">Once again at this year’s </w:t>
      </w:r>
      <w:r w:rsidR="00453D66">
        <w:rPr>
          <w:rFonts w:asciiTheme="majorHAnsi" w:eastAsia="Calibri" w:hAnsiTheme="majorHAnsi" w:cs="Calibri"/>
          <w:sz w:val="22"/>
          <w:szCs w:val="22"/>
        </w:rPr>
        <w:t xml:space="preserve">Election </w:t>
      </w:r>
      <w:r w:rsidRPr="00FC6B2B">
        <w:rPr>
          <w:rFonts w:asciiTheme="majorHAnsi" w:eastAsia="Calibri" w:hAnsiTheme="majorHAnsi" w:cs="Calibri"/>
          <w:sz w:val="22"/>
          <w:szCs w:val="22"/>
        </w:rPr>
        <w:t xml:space="preserve">Meeting, property owners will be registered to vote and given a ballot upon arriving at the </w:t>
      </w:r>
      <w:r w:rsidR="00DD3A88">
        <w:rPr>
          <w:rFonts w:asciiTheme="majorHAnsi" w:eastAsia="Calibri" w:hAnsiTheme="majorHAnsi" w:cs="Calibri"/>
          <w:sz w:val="22"/>
          <w:szCs w:val="22"/>
        </w:rPr>
        <w:t>Clubhouse</w:t>
      </w:r>
      <w:r w:rsidRPr="00FC6B2B">
        <w:rPr>
          <w:rFonts w:asciiTheme="majorHAnsi" w:eastAsia="Calibri" w:hAnsiTheme="majorHAnsi" w:cs="Calibri"/>
          <w:sz w:val="22"/>
          <w:szCs w:val="22"/>
        </w:rPr>
        <w:t xml:space="preserve">. Given that some property owners may wish to be accompanied by non-property owners, we will allow interested non-property owners to attend.  </w:t>
      </w:r>
      <w:r w:rsidRPr="00FC6B2B">
        <w:rPr>
          <w:rFonts w:asciiTheme="majorHAnsi" w:eastAsia="Calibri" w:hAnsiTheme="majorHAnsi" w:cs="Calibri"/>
          <w:i/>
          <w:sz w:val="22"/>
          <w:szCs w:val="22"/>
        </w:rPr>
        <w:t>As in federal, state and municipal elections, please bring proper identification.</w:t>
      </w:r>
      <w:r w:rsidRPr="00FC6B2B">
        <w:rPr>
          <w:rFonts w:asciiTheme="majorHAnsi" w:eastAsia="Calibri" w:hAnsiTheme="majorHAnsi" w:cs="Calibri"/>
          <w:b/>
          <w:sz w:val="22"/>
          <w:szCs w:val="22"/>
        </w:rPr>
        <w:t xml:space="preserve"> </w:t>
      </w:r>
      <w:r w:rsidRPr="00FC6B2B">
        <w:rPr>
          <w:rFonts w:asciiTheme="majorHAnsi" w:eastAsia="Calibri" w:hAnsiTheme="majorHAnsi" w:cs="Calibri"/>
          <w:sz w:val="22"/>
          <w:szCs w:val="22"/>
        </w:rPr>
        <w:t xml:space="preserve">However, any voice votes taken at the meeting will also require property owners to raise their ballot in the air for counting.  This will ensure that only property owners are voting on </w:t>
      </w:r>
      <w:r w:rsidR="00A30F20">
        <w:rPr>
          <w:rFonts w:asciiTheme="majorHAnsi" w:eastAsia="Calibri" w:hAnsiTheme="majorHAnsi" w:cs="Calibri"/>
          <w:sz w:val="22"/>
          <w:szCs w:val="22"/>
        </w:rPr>
        <w:t xml:space="preserve">GNHA </w:t>
      </w:r>
      <w:r w:rsidRPr="00FC6B2B">
        <w:rPr>
          <w:rFonts w:asciiTheme="majorHAnsi" w:eastAsia="Calibri" w:hAnsiTheme="majorHAnsi" w:cs="Calibri"/>
          <w:sz w:val="22"/>
          <w:szCs w:val="22"/>
        </w:rPr>
        <w:t>issues.</w:t>
      </w:r>
    </w:p>
    <w:p w14:paraId="7B7CA1A1" w14:textId="77777777" w:rsidR="00C51DCD" w:rsidRPr="00FC6B2B" w:rsidRDefault="00C51DCD" w:rsidP="00C51DCD">
      <w:pPr>
        <w:rPr>
          <w:rFonts w:asciiTheme="majorHAnsi" w:eastAsia="Calibri" w:hAnsiTheme="majorHAnsi" w:cs="Calibri"/>
          <w:sz w:val="22"/>
          <w:szCs w:val="22"/>
        </w:rPr>
      </w:pPr>
    </w:p>
    <w:p w14:paraId="77518A22" w14:textId="77777777" w:rsidR="00C51DCD" w:rsidRPr="00FC6B2B" w:rsidRDefault="00C51DCD" w:rsidP="00C51DCD">
      <w:pPr>
        <w:rPr>
          <w:rFonts w:asciiTheme="majorHAnsi" w:eastAsia="Calibri" w:hAnsiTheme="majorHAnsi" w:cs="Calibri"/>
          <w:sz w:val="22"/>
          <w:szCs w:val="22"/>
        </w:rPr>
      </w:pPr>
      <w:r w:rsidRPr="00FC6B2B">
        <w:rPr>
          <w:rFonts w:asciiTheme="majorHAnsi" w:eastAsia="Calibri" w:hAnsiTheme="majorHAnsi" w:cs="Calibri"/>
          <w:sz w:val="22"/>
          <w:szCs w:val="22"/>
        </w:rPr>
        <w:t>Finally, during the election of governors, property owners will be required to submit their completed ballot in accordance with our verbal instructions.  If anyone holding a ballot wishes to leave our annual meeting prior to voting, their blank ballot must be returned to a member of the registration staff before departing.</w:t>
      </w:r>
    </w:p>
    <w:p w14:paraId="0E2D22E1" w14:textId="77777777" w:rsidR="00C51DCD" w:rsidRPr="00FC6B2B" w:rsidRDefault="00C51DCD" w:rsidP="00C51DCD">
      <w:pPr>
        <w:rPr>
          <w:rFonts w:asciiTheme="majorHAnsi" w:eastAsia="Calibri" w:hAnsiTheme="majorHAnsi" w:cs="Calibri"/>
          <w:sz w:val="22"/>
          <w:szCs w:val="22"/>
        </w:rPr>
      </w:pPr>
    </w:p>
    <w:p w14:paraId="749FD432" w14:textId="54B7DB35" w:rsidR="00C51DCD" w:rsidRPr="00FC6B2B" w:rsidRDefault="00C51DCD" w:rsidP="00C51DCD">
      <w:pPr>
        <w:rPr>
          <w:rFonts w:asciiTheme="majorHAnsi" w:eastAsia="Calibri" w:hAnsiTheme="majorHAnsi" w:cs="Calibri"/>
          <w:sz w:val="22"/>
          <w:szCs w:val="22"/>
        </w:rPr>
      </w:pPr>
      <w:r w:rsidRPr="00FC6B2B">
        <w:rPr>
          <w:rFonts w:asciiTheme="majorHAnsi" w:eastAsia="Calibri" w:hAnsiTheme="majorHAnsi" w:cs="Calibri"/>
          <w:sz w:val="22"/>
          <w:szCs w:val="22"/>
        </w:rPr>
        <w:t xml:space="preserve">We will try our best to register voters in the most efficient way possible, and your prompt arrival will help ensure this outcome. On behalf of the Board of Governors, thank you in advance for your cooperation with these procedures. </w:t>
      </w:r>
    </w:p>
    <w:p w14:paraId="329C86CA" w14:textId="77777777" w:rsidR="00C51DCD" w:rsidRPr="00FC6B2B" w:rsidRDefault="00C51DCD" w:rsidP="00C51DCD">
      <w:pPr>
        <w:rPr>
          <w:rFonts w:asciiTheme="majorHAnsi" w:eastAsia="Calibri" w:hAnsiTheme="majorHAnsi" w:cs="Calibri"/>
          <w:sz w:val="22"/>
          <w:szCs w:val="22"/>
        </w:rPr>
      </w:pPr>
    </w:p>
    <w:p w14:paraId="59501399" w14:textId="77777777" w:rsidR="00661DD5" w:rsidRDefault="00661DD5"/>
    <w:sectPr w:rsidR="00661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D92BAF"/>
    <w:multiLevelType w:val="multilevel"/>
    <w:tmpl w:val="0FB63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289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CD"/>
    <w:rsid w:val="001F7891"/>
    <w:rsid w:val="002443D1"/>
    <w:rsid w:val="00453D66"/>
    <w:rsid w:val="005C784B"/>
    <w:rsid w:val="00661DD5"/>
    <w:rsid w:val="006624A0"/>
    <w:rsid w:val="00807983"/>
    <w:rsid w:val="009A1CE8"/>
    <w:rsid w:val="00A30F20"/>
    <w:rsid w:val="00B531E5"/>
    <w:rsid w:val="00B807DA"/>
    <w:rsid w:val="00BB3A93"/>
    <w:rsid w:val="00C51DCD"/>
    <w:rsid w:val="00C832A0"/>
    <w:rsid w:val="00D345DA"/>
    <w:rsid w:val="00DD3A88"/>
    <w:rsid w:val="00DF67D3"/>
    <w:rsid w:val="00EF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A6D5"/>
  <w15:chartTrackingRefBased/>
  <w15:docId w15:val="{9061C3F9-7549-4FEA-AB45-A6EB880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C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51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D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D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D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D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DCD"/>
    <w:rPr>
      <w:rFonts w:eastAsiaTheme="majorEastAsia" w:cstheme="majorBidi"/>
      <w:color w:val="272727" w:themeColor="text1" w:themeTint="D8"/>
    </w:rPr>
  </w:style>
  <w:style w:type="paragraph" w:styleId="Title">
    <w:name w:val="Title"/>
    <w:basedOn w:val="Normal"/>
    <w:next w:val="Normal"/>
    <w:link w:val="TitleChar"/>
    <w:uiPriority w:val="10"/>
    <w:qFormat/>
    <w:rsid w:val="00C51D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DCD"/>
    <w:pPr>
      <w:spacing w:before="160"/>
      <w:jc w:val="center"/>
    </w:pPr>
    <w:rPr>
      <w:i/>
      <w:iCs/>
      <w:color w:val="404040" w:themeColor="text1" w:themeTint="BF"/>
    </w:rPr>
  </w:style>
  <w:style w:type="character" w:customStyle="1" w:styleId="QuoteChar">
    <w:name w:val="Quote Char"/>
    <w:basedOn w:val="DefaultParagraphFont"/>
    <w:link w:val="Quote"/>
    <w:uiPriority w:val="29"/>
    <w:rsid w:val="00C51DCD"/>
    <w:rPr>
      <w:i/>
      <w:iCs/>
      <w:color w:val="404040" w:themeColor="text1" w:themeTint="BF"/>
    </w:rPr>
  </w:style>
  <w:style w:type="paragraph" w:styleId="ListParagraph">
    <w:name w:val="List Paragraph"/>
    <w:basedOn w:val="Normal"/>
    <w:uiPriority w:val="34"/>
    <w:qFormat/>
    <w:rsid w:val="00C51DCD"/>
    <w:pPr>
      <w:ind w:left="720"/>
      <w:contextualSpacing/>
    </w:pPr>
  </w:style>
  <w:style w:type="character" w:styleId="IntenseEmphasis">
    <w:name w:val="Intense Emphasis"/>
    <w:basedOn w:val="DefaultParagraphFont"/>
    <w:uiPriority w:val="21"/>
    <w:qFormat/>
    <w:rsid w:val="00C51DCD"/>
    <w:rPr>
      <w:i/>
      <w:iCs/>
      <w:color w:val="0F4761" w:themeColor="accent1" w:themeShade="BF"/>
    </w:rPr>
  </w:style>
  <w:style w:type="paragraph" w:styleId="IntenseQuote">
    <w:name w:val="Intense Quote"/>
    <w:basedOn w:val="Normal"/>
    <w:next w:val="Normal"/>
    <w:link w:val="IntenseQuoteChar"/>
    <w:uiPriority w:val="30"/>
    <w:qFormat/>
    <w:rsid w:val="00C51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DCD"/>
    <w:rPr>
      <w:i/>
      <w:iCs/>
      <w:color w:val="0F4761" w:themeColor="accent1" w:themeShade="BF"/>
    </w:rPr>
  </w:style>
  <w:style w:type="character" w:styleId="IntenseReference">
    <w:name w:val="Intense Reference"/>
    <w:basedOn w:val="DefaultParagraphFont"/>
    <w:uiPriority w:val="32"/>
    <w:qFormat/>
    <w:rsid w:val="00C51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Lanzo</dc:creator>
  <cp:keywords/>
  <dc:description/>
  <cp:lastModifiedBy>Joan Lanzo</cp:lastModifiedBy>
  <cp:revision>13</cp:revision>
  <dcterms:created xsi:type="dcterms:W3CDTF">2025-03-04T23:39:00Z</dcterms:created>
  <dcterms:modified xsi:type="dcterms:W3CDTF">2025-04-01T02:33:00Z</dcterms:modified>
</cp:coreProperties>
</file>